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7C053" w14:textId="77777777" w:rsidR="00582882" w:rsidRPr="00582882" w:rsidRDefault="00582882" w:rsidP="00582882">
      <w:pPr>
        <w:spacing w:after="0" w:line="240" w:lineRule="auto"/>
        <w:jc w:val="center"/>
        <w:rPr>
          <w:b/>
          <w:i/>
          <w:color w:val="FF0000"/>
          <w:sz w:val="28"/>
          <w:lang w:val="de-AT"/>
        </w:rPr>
      </w:pPr>
      <w:bookmarkStart w:id="0" w:name="_Toc469870850"/>
      <w:r w:rsidRPr="00582882">
        <w:rPr>
          <w:b/>
          <w:i/>
          <w:color w:val="FF0000"/>
          <w:sz w:val="28"/>
          <w:lang w:val="de-AT"/>
        </w:rPr>
        <w:t xml:space="preserve">Nature </w:t>
      </w:r>
      <w:proofErr w:type="spellStart"/>
      <w:r w:rsidRPr="00582882">
        <w:rPr>
          <w:b/>
          <w:i/>
          <w:color w:val="FF0000"/>
          <w:sz w:val="28"/>
          <w:lang w:val="de-AT"/>
        </w:rPr>
        <w:t>Immunology</w:t>
      </w:r>
      <w:proofErr w:type="spellEnd"/>
      <w:r w:rsidRPr="00582882">
        <w:rPr>
          <w:b/>
          <w:i/>
          <w:color w:val="FF0000"/>
          <w:sz w:val="28"/>
          <w:lang w:val="de-AT"/>
        </w:rPr>
        <w:t>, Okt 2016</w:t>
      </w:r>
    </w:p>
    <w:p w14:paraId="47F9F469" w14:textId="77777777" w:rsidR="00582882" w:rsidRPr="00582882" w:rsidRDefault="00582882" w:rsidP="00C8114C">
      <w:pPr>
        <w:pStyle w:val="berschrift1"/>
        <w:numPr>
          <w:ilvl w:val="0"/>
          <w:numId w:val="0"/>
        </w:numPr>
        <w:ind w:left="432" w:hanging="432"/>
        <w:jc w:val="center"/>
        <w:rPr>
          <w:color w:val="FF0000"/>
          <w:lang w:val="de-AT"/>
        </w:rPr>
      </w:pPr>
      <w:bookmarkStart w:id="1" w:name="_GoBack"/>
      <w:bookmarkEnd w:id="1"/>
    </w:p>
    <w:p w14:paraId="5B224C31" w14:textId="77777777" w:rsidR="00582882" w:rsidRDefault="00582882" w:rsidP="00C8114C">
      <w:pPr>
        <w:pStyle w:val="berschrift1"/>
        <w:numPr>
          <w:ilvl w:val="0"/>
          <w:numId w:val="0"/>
        </w:numPr>
        <w:ind w:left="432" w:hanging="432"/>
        <w:jc w:val="center"/>
        <w:rPr>
          <w:lang w:val="de-AT"/>
        </w:rPr>
      </w:pPr>
    </w:p>
    <w:p w14:paraId="4DD1CACB" w14:textId="77777777" w:rsidR="00C8114C" w:rsidRPr="00C8114C" w:rsidRDefault="00C8114C" w:rsidP="00C8114C">
      <w:pPr>
        <w:pStyle w:val="berschrift1"/>
        <w:numPr>
          <w:ilvl w:val="0"/>
          <w:numId w:val="0"/>
        </w:numPr>
        <w:ind w:left="432" w:hanging="432"/>
        <w:jc w:val="center"/>
        <w:rPr>
          <w:lang w:val="de-AT"/>
        </w:rPr>
      </w:pPr>
      <w:r w:rsidRPr="00C8114C">
        <w:rPr>
          <w:lang w:val="de-AT"/>
        </w:rPr>
        <w:t xml:space="preserve">Häm </w:t>
      </w:r>
      <w:r w:rsidR="00533E65">
        <w:rPr>
          <w:lang w:val="de-AT"/>
        </w:rPr>
        <w:t>fördert</w:t>
      </w:r>
      <w:r w:rsidRPr="00C8114C">
        <w:rPr>
          <w:lang w:val="de-AT"/>
        </w:rPr>
        <w:t xml:space="preserve"> die Hämolyse-induzierte Infektionsanfälligkeit durch Stö</w:t>
      </w:r>
      <w:r w:rsidR="00533E65">
        <w:rPr>
          <w:lang w:val="de-AT"/>
        </w:rPr>
        <w:t xml:space="preserve">rung von </w:t>
      </w:r>
      <w:proofErr w:type="spellStart"/>
      <w:r w:rsidR="00533E65">
        <w:rPr>
          <w:lang w:val="de-AT"/>
        </w:rPr>
        <w:t>Phagozytenfunktionen</w:t>
      </w:r>
      <w:proofErr w:type="spellEnd"/>
    </w:p>
    <w:p w14:paraId="045DA32B" w14:textId="77777777" w:rsidR="00C8114C" w:rsidRPr="00533E65" w:rsidRDefault="00C8114C" w:rsidP="00C8114C">
      <w:pPr>
        <w:rPr>
          <w:lang w:val="de-DE"/>
        </w:rPr>
      </w:pPr>
      <w:bookmarkStart w:id="2" w:name="OLE_LINK9"/>
      <w:bookmarkStart w:id="3" w:name="OLE_LINK16"/>
      <w:bookmarkEnd w:id="0"/>
      <w:r w:rsidRPr="001F7C65">
        <w:rPr>
          <w:lang w:val="de-DE"/>
        </w:rPr>
        <w:t>Extensive intravaskuläre Hämolyse kennzeichnet das Krankheitsbild Sepsis, Malariainfektion und Hämoglobin-Erkrankung</w:t>
      </w:r>
      <w:r>
        <w:rPr>
          <w:lang w:val="de-DE"/>
        </w:rPr>
        <w:t>en wie Sichelzellanämie oder α und β</w:t>
      </w:r>
      <w:r w:rsidRPr="001F7C65">
        <w:rPr>
          <w:lang w:val="de-DE"/>
        </w:rPr>
        <w:t xml:space="preserve"> </w:t>
      </w:r>
      <w:proofErr w:type="spellStart"/>
      <w:r w:rsidRPr="001F7C65">
        <w:rPr>
          <w:lang w:val="de-DE"/>
        </w:rPr>
        <w:t>Thalassämie</w:t>
      </w:r>
      <w:proofErr w:type="spellEnd"/>
      <w:r w:rsidRPr="001F7C65">
        <w:rPr>
          <w:lang w:val="de-DE"/>
        </w:rPr>
        <w:t xml:space="preserve">, und wird so zur ernsten Gefahr für Millionen von Patienten weltweit. Zerstörung von Erythrozyten im Zuge der Hämolyse führt zur Freisetzung deren intrazellulärer Inhalte in die Blutbahn und zu einem erhöhten Blutplasma-Hämoglobinspiegel, mit anschließender Freisetzung der Häm-Einheit. Ein Überschuss an Hämoglobin im Blutplasma kann rasch die schützenden Aufnahmekapazitäten von Häm-bindenden Plasmaproteinen wie </w:t>
      </w:r>
      <w:proofErr w:type="spellStart"/>
      <w:r w:rsidRPr="001F7C65">
        <w:rPr>
          <w:lang w:val="de-DE"/>
        </w:rPr>
        <w:t>Hemopexin</w:t>
      </w:r>
      <w:proofErr w:type="spellEnd"/>
      <w:r w:rsidRPr="001F7C65">
        <w:rPr>
          <w:lang w:val="de-DE"/>
        </w:rPr>
        <w:t xml:space="preserve"> übersteigen</w:t>
      </w:r>
      <w:proofErr w:type="gramStart"/>
      <w:r w:rsidRPr="001F7C65">
        <w:rPr>
          <w:lang w:val="de-DE"/>
        </w:rPr>
        <w:t>, wodurch</w:t>
      </w:r>
      <w:proofErr w:type="gramEnd"/>
      <w:r w:rsidRPr="001F7C65">
        <w:rPr>
          <w:lang w:val="de-DE"/>
        </w:rPr>
        <w:t xml:space="preserve"> freies Häm mit anderen Plasmakomponenten und </w:t>
      </w:r>
      <w:r w:rsidRPr="00533E65">
        <w:rPr>
          <w:lang w:val="de-DE"/>
        </w:rPr>
        <w:t xml:space="preserve">Zelloberflächenproteinen interagieren oder unkontrolliert. Schon seit Langem wurde beobachtet, dass </w:t>
      </w:r>
      <w:proofErr w:type="spellStart"/>
      <w:r w:rsidRPr="00533E65">
        <w:rPr>
          <w:lang w:val="de-DE"/>
        </w:rPr>
        <w:t>hämolytische</w:t>
      </w:r>
      <w:proofErr w:type="spellEnd"/>
      <w:r w:rsidRPr="00533E65">
        <w:rPr>
          <w:lang w:val="de-DE"/>
        </w:rPr>
        <w:t xml:space="preserve"> Erkrankungen oder Hämolyse selbst Patienten für tödliche bakterielle Infektionen anfällig machen. Da Häm ein eisenhaltiger Protoporphyrin IX-Ring ist, wurde dies auf erhöhte Eisenverfügbarkeit  für den bakteriellen Stoffwechsel zurückgeführt.</w:t>
      </w:r>
    </w:p>
    <w:p w14:paraId="17495ECC" w14:textId="77777777" w:rsidR="00C8114C" w:rsidRPr="00533E65" w:rsidRDefault="00C8114C" w:rsidP="00C8114C">
      <w:pPr>
        <w:rPr>
          <w:lang w:val="de-DE"/>
        </w:rPr>
      </w:pPr>
      <w:r w:rsidRPr="00533E65">
        <w:rPr>
          <w:lang w:val="de-DE"/>
        </w:rPr>
        <w:t xml:space="preserve">Wir </w:t>
      </w:r>
      <w:r w:rsidR="00574B77" w:rsidRPr="00533E65">
        <w:rPr>
          <w:lang w:val="de-DE"/>
        </w:rPr>
        <w:t xml:space="preserve">stellen(stellten) </w:t>
      </w:r>
      <w:r w:rsidRPr="00533E65">
        <w:rPr>
          <w:lang w:val="de-DE"/>
        </w:rPr>
        <w:t xml:space="preserve">die Hypothese auf, dass </w:t>
      </w:r>
      <w:proofErr w:type="spellStart"/>
      <w:r w:rsidRPr="00533E65">
        <w:rPr>
          <w:lang w:val="de-DE"/>
        </w:rPr>
        <w:t>Hämfreisetzung</w:t>
      </w:r>
      <w:proofErr w:type="spellEnd"/>
      <w:r w:rsidRPr="00533E65">
        <w:rPr>
          <w:lang w:val="de-DE"/>
        </w:rPr>
        <w:t xml:space="preserve"> für die erhöhte </w:t>
      </w:r>
      <w:proofErr w:type="spellStart"/>
      <w:r w:rsidRPr="00533E65">
        <w:rPr>
          <w:lang w:val="de-DE"/>
        </w:rPr>
        <w:t>Infektanfälligkeit</w:t>
      </w:r>
      <w:proofErr w:type="spellEnd"/>
      <w:r w:rsidRPr="00533E65">
        <w:rPr>
          <w:lang w:val="de-DE"/>
        </w:rPr>
        <w:t xml:space="preserve"> nach Hämolyse verantwortlich ist, wobei Häm die Immunantwort gegen Bakterien über seine potentielle Rolle als Eisenquelle hinaus negativ beeinflusst.</w:t>
      </w:r>
      <w:r w:rsidR="00DC0182" w:rsidRPr="00533E65">
        <w:rPr>
          <w:lang w:val="de-DE"/>
        </w:rPr>
        <w:t xml:space="preserve"> </w:t>
      </w:r>
      <w:r w:rsidRPr="00533E65">
        <w:rPr>
          <w:lang w:val="de-DE"/>
        </w:rPr>
        <w:t xml:space="preserve">Wir haben gezeigt, dass ein überhöhter </w:t>
      </w:r>
      <w:proofErr w:type="spellStart"/>
      <w:r w:rsidRPr="00533E65">
        <w:rPr>
          <w:lang w:val="de-DE"/>
        </w:rPr>
        <w:t>Hämspiegel</w:t>
      </w:r>
      <w:proofErr w:type="spellEnd"/>
      <w:r w:rsidRPr="00533E65">
        <w:rPr>
          <w:lang w:val="de-DE"/>
        </w:rPr>
        <w:t xml:space="preserve"> in der Blutbahn, wie er nach Hämolyse vorkommt, hinreichend ist um fulminante Bakteriämie und Tod durch Sepsis zu fördern. Überraschenderweise ist dieser Effekt unabhängig von der Aufnahme von Häm</w:t>
      </w:r>
      <w:r w:rsidR="00574B77" w:rsidRPr="00533E65">
        <w:rPr>
          <w:lang w:val="de-DE"/>
        </w:rPr>
        <w:t>-E</w:t>
      </w:r>
      <w:r w:rsidRPr="00533E65">
        <w:rPr>
          <w:lang w:val="de-DE"/>
        </w:rPr>
        <w:t xml:space="preserve">isen durch Bakterien, da ein ähnlicher Überschuss an freiem Eisen die Effekte von Häm nicht replizierte. Des Weiteren wurde selbst eine Infektion mit Bakterien, die Häm nicht als Eisenquelle nutzen können, durch Überschuss von Häm gesteigert. Stattdessen stellte sich Häm als ein potenter Hemmer der Phagozytose und Zellmigration heraus, wodurch die Immunantwort gegen Bakterien wirksam unterdrückt wird und ein günstiges Umfeld für Bakterienwachstum entstehen kann. Dieser Effekt wird durch Störung der Dynamik des </w:t>
      </w:r>
      <w:proofErr w:type="spellStart"/>
      <w:r w:rsidRPr="00533E65">
        <w:rPr>
          <w:lang w:val="de-DE"/>
        </w:rPr>
        <w:t>Aktin-Zytoskeletts</w:t>
      </w:r>
      <w:proofErr w:type="spellEnd"/>
      <w:r w:rsidRPr="00533E65">
        <w:rPr>
          <w:lang w:val="de-DE"/>
        </w:rPr>
        <w:t xml:space="preserve"> herbeigeführt, indem Häm mit DOCK8 assoziiert und die Hyperaktivierung von nachgeschalteten Zielproteinen, Cdc42 und mDIA2, hervorruft, was zu dramatischen Veränderungen in </w:t>
      </w:r>
      <w:proofErr w:type="spellStart"/>
      <w:r w:rsidRPr="00533E65">
        <w:rPr>
          <w:lang w:val="de-DE"/>
        </w:rPr>
        <w:t>Zellform</w:t>
      </w:r>
      <w:proofErr w:type="spellEnd"/>
      <w:r w:rsidRPr="00533E65">
        <w:rPr>
          <w:lang w:val="de-DE"/>
        </w:rPr>
        <w:t xml:space="preserve"> und der Unfähigkeit adäquat auf Bakterien zu reagieren führt.</w:t>
      </w:r>
    </w:p>
    <w:p w14:paraId="74C67818" w14:textId="77777777" w:rsidR="00C8114C" w:rsidRPr="001F7C65" w:rsidRDefault="00C8114C" w:rsidP="00C8114C">
      <w:pPr>
        <w:rPr>
          <w:lang w:val="de-DE"/>
        </w:rPr>
      </w:pPr>
      <w:r w:rsidRPr="00533E65">
        <w:rPr>
          <w:lang w:val="de-DE"/>
        </w:rPr>
        <w:t xml:space="preserve">Des Weiteren zeigten wir, dass Chinin die schädlichen Effekte von Häm auf Phagozytose vollständig unterbinden kann, und die antibakterielle Antwort von </w:t>
      </w:r>
      <w:proofErr w:type="spellStart"/>
      <w:r w:rsidRPr="00533E65">
        <w:rPr>
          <w:lang w:val="de-DE"/>
        </w:rPr>
        <w:t>phagozytischen</w:t>
      </w:r>
      <w:proofErr w:type="spellEnd"/>
      <w:r w:rsidRPr="00533E65">
        <w:rPr>
          <w:lang w:val="de-DE"/>
        </w:rPr>
        <w:t xml:space="preserve"> Zellen </w:t>
      </w:r>
      <w:r w:rsidRPr="00533E65">
        <w:rPr>
          <w:i/>
          <w:lang w:val="de-DE"/>
        </w:rPr>
        <w:t>i</w:t>
      </w:r>
      <w:r w:rsidRPr="001F7C65">
        <w:rPr>
          <w:i/>
          <w:lang w:val="de-DE"/>
        </w:rPr>
        <w:t>n vivo</w:t>
      </w:r>
      <w:r w:rsidRPr="001F7C65">
        <w:rPr>
          <w:lang w:val="de-DE"/>
        </w:rPr>
        <w:t xml:space="preserve"> und </w:t>
      </w:r>
      <w:r w:rsidRPr="001F7C65">
        <w:rPr>
          <w:i/>
          <w:lang w:val="de-DE"/>
        </w:rPr>
        <w:t>in vitro</w:t>
      </w:r>
      <w:r w:rsidRPr="001F7C65">
        <w:rPr>
          <w:lang w:val="de-DE"/>
        </w:rPr>
        <w:t xml:space="preserve"> </w:t>
      </w:r>
      <w:r w:rsidRPr="001F7C65">
        <w:rPr>
          <w:lang w:val="de-DE"/>
        </w:rPr>
        <w:lastRenderedPageBreak/>
        <w:t xml:space="preserve">wiederherstellen kann. Dieser konzeptionelle Beweis hebt das Potential von </w:t>
      </w:r>
      <w:proofErr w:type="spellStart"/>
      <w:r w:rsidRPr="001F7C65">
        <w:rPr>
          <w:lang w:val="de-DE"/>
        </w:rPr>
        <w:t>immunoadjuvanten</w:t>
      </w:r>
      <w:proofErr w:type="spellEnd"/>
      <w:r w:rsidRPr="001F7C65">
        <w:rPr>
          <w:lang w:val="de-DE"/>
        </w:rPr>
        <w:t xml:space="preserve"> Therapieansätzen zur Umgehung von fehlschlagenden konventionellen Therapien (z.B. Antibiotika</w:t>
      </w:r>
      <w:proofErr w:type="gramStart"/>
      <w:r w:rsidRPr="001F7C65">
        <w:rPr>
          <w:lang w:val="de-DE"/>
        </w:rPr>
        <w:t>)</w:t>
      </w:r>
      <w:proofErr w:type="gramEnd"/>
      <w:r w:rsidRPr="001F7C65">
        <w:rPr>
          <w:lang w:val="de-DE"/>
        </w:rPr>
        <w:t xml:space="preserve"> hervor.</w:t>
      </w:r>
      <w:bookmarkEnd w:id="2"/>
      <w:bookmarkEnd w:id="3"/>
    </w:p>
    <w:sectPr w:rsidR="00C8114C" w:rsidRPr="001F7C65" w:rsidSect="00C811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19D"/>
    <w:multiLevelType w:val="multilevel"/>
    <w:tmpl w:val="304AF2D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4C"/>
    <w:rsid w:val="004635CF"/>
    <w:rsid w:val="00533E65"/>
    <w:rsid w:val="00574B77"/>
    <w:rsid w:val="00582882"/>
    <w:rsid w:val="00B22947"/>
    <w:rsid w:val="00BE6BB9"/>
    <w:rsid w:val="00C8114C"/>
    <w:rsid w:val="00D64EDF"/>
    <w:rsid w:val="00DC0182"/>
    <w:rsid w:val="00FC36D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5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14C"/>
    <w:pPr>
      <w:spacing w:after="120" w:line="360" w:lineRule="auto"/>
      <w:jc w:val="both"/>
    </w:pPr>
    <w:rPr>
      <w:rFonts w:ascii="Times New Roman" w:hAnsi="Times New Roman" w:cs="Times New Roman"/>
      <w:sz w:val="24"/>
      <w:lang w:val="en-US"/>
    </w:rPr>
  </w:style>
  <w:style w:type="paragraph" w:styleId="berschrift1">
    <w:name w:val="heading 1"/>
    <w:basedOn w:val="Listenabsatz"/>
    <w:next w:val="Standard"/>
    <w:link w:val="berschrift1Zeichen"/>
    <w:uiPriority w:val="9"/>
    <w:qFormat/>
    <w:rsid w:val="00C8114C"/>
    <w:pPr>
      <w:numPr>
        <w:numId w:val="1"/>
      </w:numPr>
      <w:outlineLvl w:val="0"/>
    </w:pPr>
    <w:rPr>
      <w:b/>
      <w:sz w:val="28"/>
    </w:rPr>
  </w:style>
  <w:style w:type="paragraph" w:styleId="berschrift2">
    <w:name w:val="heading 2"/>
    <w:basedOn w:val="Listenabsatz"/>
    <w:next w:val="Standard"/>
    <w:link w:val="berschrift2Zeichen"/>
    <w:uiPriority w:val="9"/>
    <w:unhideWhenUsed/>
    <w:qFormat/>
    <w:rsid w:val="00C8114C"/>
    <w:pPr>
      <w:numPr>
        <w:ilvl w:val="1"/>
        <w:numId w:val="1"/>
      </w:numPr>
      <w:outlineLvl w:val="1"/>
    </w:pPr>
    <w:rPr>
      <w:b/>
    </w:rPr>
  </w:style>
  <w:style w:type="paragraph" w:styleId="berschrift3">
    <w:name w:val="heading 3"/>
    <w:basedOn w:val="Listenabsatz"/>
    <w:next w:val="Standard"/>
    <w:link w:val="berschrift3Zeichen"/>
    <w:uiPriority w:val="9"/>
    <w:unhideWhenUsed/>
    <w:qFormat/>
    <w:rsid w:val="00C8114C"/>
    <w:pPr>
      <w:numPr>
        <w:ilvl w:val="2"/>
        <w:numId w:val="1"/>
      </w:numPr>
      <w:outlineLvl w:val="2"/>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8114C"/>
    <w:rPr>
      <w:rFonts w:ascii="Times New Roman" w:hAnsi="Times New Roman" w:cs="Times New Roman"/>
      <w:b/>
      <w:sz w:val="28"/>
      <w:lang w:val="en-US"/>
    </w:rPr>
  </w:style>
  <w:style w:type="character" w:customStyle="1" w:styleId="berschrift2Zeichen">
    <w:name w:val="Überschrift 2 Zeichen"/>
    <w:basedOn w:val="Absatzstandardschriftart"/>
    <w:link w:val="berschrift2"/>
    <w:uiPriority w:val="9"/>
    <w:rsid w:val="00C8114C"/>
    <w:rPr>
      <w:rFonts w:ascii="Times New Roman" w:hAnsi="Times New Roman" w:cs="Times New Roman"/>
      <w:b/>
      <w:sz w:val="24"/>
      <w:lang w:val="en-US"/>
    </w:rPr>
  </w:style>
  <w:style w:type="character" w:customStyle="1" w:styleId="berschrift3Zeichen">
    <w:name w:val="Überschrift 3 Zeichen"/>
    <w:basedOn w:val="Absatzstandardschriftart"/>
    <w:link w:val="berschrift3"/>
    <w:uiPriority w:val="9"/>
    <w:rsid w:val="00C8114C"/>
    <w:rPr>
      <w:rFonts w:ascii="Times New Roman" w:hAnsi="Times New Roman" w:cs="Times New Roman"/>
      <w:i/>
      <w:sz w:val="24"/>
      <w:u w:val="single"/>
      <w:lang w:val="en-US"/>
    </w:rPr>
  </w:style>
  <w:style w:type="paragraph" w:styleId="Listenabsatz">
    <w:name w:val="List Paragraph"/>
    <w:basedOn w:val="Standard"/>
    <w:uiPriority w:val="34"/>
    <w:qFormat/>
    <w:rsid w:val="00C8114C"/>
    <w:pPr>
      <w:ind w:left="720"/>
      <w:contextualSpacing/>
    </w:pPr>
  </w:style>
  <w:style w:type="paragraph" w:styleId="Sprechblasentext">
    <w:name w:val="Balloon Text"/>
    <w:basedOn w:val="Standard"/>
    <w:link w:val="SprechblasentextZeichen"/>
    <w:uiPriority w:val="99"/>
    <w:semiHidden/>
    <w:unhideWhenUsed/>
    <w:rsid w:val="00533E6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533E65"/>
    <w:rPr>
      <w:rFonts w:ascii="Segoe UI"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14C"/>
    <w:pPr>
      <w:spacing w:after="120" w:line="360" w:lineRule="auto"/>
      <w:jc w:val="both"/>
    </w:pPr>
    <w:rPr>
      <w:rFonts w:ascii="Times New Roman" w:hAnsi="Times New Roman" w:cs="Times New Roman"/>
      <w:sz w:val="24"/>
      <w:lang w:val="en-US"/>
    </w:rPr>
  </w:style>
  <w:style w:type="paragraph" w:styleId="berschrift1">
    <w:name w:val="heading 1"/>
    <w:basedOn w:val="Listenabsatz"/>
    <w:next w:val="Standard"/>
    <w:link w:val="berschrift1Zeichen"/>
    <w:uiPriority w:val="9"/>
    <w:qFormat/>
    <w:rsid w:val="00C8114C"/>
    <w:pPr>
      <w:numPr>
        <w:numId w:val="1"/>
      </w:numPr>
      <w:outlineLvl w:val="0"/>
    </w:pPr>
    <w:rPr>
      <w:b/>
      <w:sz w:val="28"/>
    </w:rPr>
  </w:style>
  <w:style w:type="paragraph" w:styleId="berschrift2">
    <w:name w:val="heading 2"/>
    <w:basedOn w:val="Listenabsatz"/>
    <w:next w:val="Standard"/>
    <w:link w:val="berschrift2Zeichen"/>
    <w:uiPriority w:val="9"/>
    <w:unhideWhenUsed/>
    <w:qFormat/>
    <w:rsid w:val="00C8114C"/>
    <w:pPr>
      <w:numPr>
        <w:ilvl w:val="1"/>
        <w:numId w:val="1"/>
      </w:numPr>
      <w:outlineLvl w:val="1"/>
    </w:pPr>
    <w:rPr>
      <w:b/>
    </w:rPr>
  </w:style>
  <w:style w:type="paragraph" w:styleId="berschrift3">
    <w:name w:val="heading 3"/>
    <w:basedOn w:val="Listenabsatz"/>
    <w:next w:val="Standard"/>
    <w:link w:val="berschrift3Zeichen"/>
    <w:uiPriority w:val="9"/>
    <w:unhideWhenUsed/>
    <w:qFormat/>
    <w:rsid w:val="00C8114C"/>
    <w:pPr>
      <w:numPr>
        <w:ilvl w:val="2"/>
        <w:numId w:val="1"/>
      </w:numPr>
      <w:outlineLvl w:val="2"/>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8114C"/>
    <w:rPr>
      <w:rFonts w:ascii="Times New Roman" w:hAnsi="Times New Roman" w:cs="Times New Roman"/>
      <w:b/>
      <w:sz w:val="28"/>
      <w:lang w:val="en-US"/>
    </w:rPr>
  </w:style>
  <w:style w:type="character" w:customStyle="1" w:styleId="berschrift2Zeichen">
    <w:name w:val="Überschrift 2 Zeichen"/>
    <w:basedOn w:val="Absatzstandardschriftart"/>
    <w:link w:val="berschrift2"/>
    <w:uiPriority w:val="9"/>
    <w:rsid w:val="00C8114C"/>
    <w:rPr>
      <w:rFonts w:ascii="Times New Roman" w:hAnsi="Times New Roman" w:cs="Times New Roman"/>
      <w:b/>
      <w:sz w:val="24"/>
      <w:lang w:val="en-US"/>
    </w:rPr>
  </w:style>
  <w:style w:type="character" w:customStyle="1" w:styleId="berschrift3Zeichen">
    <w:name w:val="Überschrift 3 Zeichen"/>
    <w:basedOn w:val="Absatzstandardschriftart"/>
    <w:link w:val="berschrift3"/>
    <w:uiPriority w:val="9"/>
    <w:rsid w:val="00C8114C"/>
    <w:rPr>
      <w:rFonts w:ascii="Times New Roman" w:hAnsi="Times New Roman" w:cs="Times New Roman"/>
      <w:i/>
      <w:sz w:val="24"/>
      <w:u w:val="single"/>
      <w:lang w:val="en-US"/>
    </w:rPr>
  </w:style>
  <w:style w:type="paragraph" w:styleId="Listenabsatz">
    <w:name w:val="List Paragraph"/>
    <w:basedOn w:val="Standard"/>
    <w:uiPriority w:val="34"/>
    <w:qFormat/>
    <w:rsid w:val="00C8114C"/>
    <w:pPr>
      <w:ind w:left="720"/>
      <w:contextualSpacing/>
    </w:pPr>
  </w:style>
  <w:style w:type="paragraph" w:styleId="Sprechblasentext">
    <w:name w:val="Balloon Text"/>
    <w:basedOn w:val="Standard"/>
    <w:link w:val="SprechblasentextZeichen"/>
    <w:uiPriority w:val="99"/>
    <w:semiHidden/>
    <w:unhideWhenUsed/>
    <w:rsid w:val="00533E6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533E6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79407">
      <w:bodyDiv w:val="1"/>
      <w:marLeft w:val="0"/>
      <w:marRight w:val="0"/>
      <w:marTop w:val="0"/>
      <w:marBottom w:val="0"/>
      <w:divBdr>
        <w:top w:val="none" w:sz="0" w:space="0" w:color="auto"/>
        <w:left w:val="none" w:sz="0" w:space="0" w:color="auto"/>
        <w:bottom w:val="none" w:sz="0" w:space="0" w:color="auto"/>
        <w:right w:val="none" w:sz="0" w:space="0" w:color="auto"/>
      </w:divBdr>
    </w:div>
    <w:div w:id="19056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2420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CeMM</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Martins</dc:creator>
  <cp:keywords/>
  <dc:description/>
  <cp:lastModifiedBy>Walter Voitl</cp:lastModifiedBy>
  <cp:revision>3</cp:revision>
  <dcterms:created xsi:type="dcterms:W3CDTF">2017-09-26T09:39:00Z</dcterms:created>
  <dcterms:modified xsi:type="dcterms:W3CDTF">2017-09-26T10:29:00Z</dcterms:modified>
</cp:coreProperties>
</file>